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Múrájat óz sheshimin taptı</w:t>
      </w:r>
      <w:bookmarkEnd w:id="1"/>
    </w:p>
    <w:p>
      <w:pPr/>
      <w:r>
        <w:rPr/>
        <w:t xml:space="preserve">Taqıyatas rayonı «Xalıqlar doslıǵı» MPJ aymaǵındaǵı 13-sanlı kóp qabatlı turaq jaydıń jer tólesinen keletuǵın jaǵımsız iyis, izey suw, aqaba suw trubalarınıń nasazlıǵı kóp waqıtlardan berli turǵınlardı qıynap keletuǵın edi. </w:t>
      </w:r>
    </w:p>
    <w:p/>
    <w:p>
      <w:pPr/>
      <w:r>
        <w:pict>
          <v:shape type="#_x0000_t75" style="width:768pt; height:5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/>
      <w:r>
        <w:rPr/>
        <w:t xml:space="preserve">Ótkerilgen qabıllawlar nátiyjesinde aymaq turǵınlarınıń múrájatı unamlı sheshim taptı. Juwapkerler tárepinen kún dawamında aqaba suw qudıqları menen trubaraları ońlandı, kóp qabatlı turaq jaydıń jer tólesi shıǵındı suwlardan tazalandı. </w:t>
      </w:r>
    </w:p>
    <w:p>
      <w:pPr/>
      <w:r>
        <w:pict>
          <v:shape type="#_x0000_t75" style="width:768pt; height:51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/>
      <w:r>
        <w:rPr/>
        <w:t xml:space="preserve">Bul múrájattıń saplastırılıwında taraw xızmetkerleriniń ayanbay etken pidayı miynetlerin aytıp ótiw orınlı. Álbette hár bir múrájat artında insandı oylandırıp, óz sheshimin kútip atırǵan mashqala jatadı. </w:t>
      </w:r>
    </w:p>
    <w:p>
      <w:pPr/>
      <w:r>
        <w:pict>
          <v:shape type="#_x0000_t75" style="width:768pt; height:61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/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2024-03-29T01:20:09+05:00</dcterms:created>
  <dcterms:modified xsi:type="dcterms:W3CDTF">2024-03-29T01:20:09+05:00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